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5FE6" w14:textId="77777777" w:rsidR="00D8151A" w:rsidRPr="00D8151A" w:rsidRDefault="00D8151A" w:rsidP="00503184">
      <w:pPr>
        <w:spacing w:line="240" w:lineRule="auto"/>
        <w:ind w:firstLine="0"/>
        <w:rPr>
          <w:i/>
          <w:sz w:val="20"/>
        </w:rPr>
      </w:pPr>
    </w:p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5986A6DA" w14:textId="033DDD1D" w:rsidR="006F7341" w:rsidRPr="00E74645" w:rsidRDefault="001C2DA9" w:rsidP="001C2DA9">
      <w:pPr>
        <w:pStyle w:val="af1"/>
        <w:ind w:firstLine="0"/>
        <w:jc w:val="left"/>
        <w:rPr>
          <w:b/>
          <w:sz w:val="20"/>
        </w:rPr>
      </w:pPr>
      <w:r>
        <w:rPr>
          <w:b/>
          <w:sz w:val="20"/>
        </w:rPr>
        <w:t>Организация: ООО «КэременторЭйАй»</w:t>
      </w:r>
      <w:r w:rsidRPr="00E74645">
        <w:rPr>
          <w:b/>
          <w:sz w:val="20"/>
        </w:rPr>
        <w:t xml:space="preserve">  </w:t>
      </w:r>
      <w:r>
        <w:rPr>
          <w:b/>
          <w:sz w:val="20"/>
        </w:rPr>
        <w:t xml:space="preserve">  Разработка: </w:t>
      </w:r>
      <w:r>
        <w:rPr>
          <w:b/>
          <w:sz w:val="20"/>
          <w:lang w:val="en-US"/>
        </w:rPr>
        <w:t>Care</w:t>
      </w:r>
      <w:r w:rsidRPr="001C2DA9">
        <w:rPr>
          <w:b/>
          <w:sz w:val="20"/>
        </w:rPr>
        <w:t xml:space="preserve"> </w:t>
      </w:r>
      <w:r>
        <w:rPr>
          <w:b/>
          <w:sz w:val="20"/>
          <w:lang w:val="en-US"/>
        </w:rPr>
        <w:t>Mentor</w:t>
      </w:r>
      <w:r w:rsidRPr="001C2DA9">
        <w:rPr>
          <w:b/>
          <w:sz w:val="20"/>
        </w:rPr>
        <w:t xml:space="preserve"> </w:t>
      </w:r>
      <w:r>
        <w:rPr>
          <w:b/>
          <w:sz w:val="20"/>
          <w:lang w:val="en-US"/>
        </w:rPr>
        <w:t>AI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0664DF7F" w14:textId="4BF40E30" w:rsidR="00DB4111" w:rsidRDefault="00DB4111" w:rsidP="00DB4111">
      <w:pPr>
        <w:spacing w:line="240" w:lineRule="auto"/>
        <w:rPr>
          <w:sz w:val="24"/>
          <w:szCs w:val="24"/>
        </w:rPr>
      </w:pPr>
      <w:r w:rsidRPr="00DB4111">
        <w:rPr>
          <w:sz w:val="24"/>
          <w:szCs w:val="24"/>
        </w:rPr>
        <w:t>Care Mentor AI — платформа нейросетевых сервисов для анализа результатов лучевых исследований. Технология с высокой точностью и скоростью помогает врачам-рентгенологам определять у пациентов признаки патологий: туберкулеза, пневмонии, рака, COVID-19 и других социально значимых патологий. Анализ и предоставление результата с помощью нейросетевых технологий Care Mentor AI происходит в медучреждениях в 5-10 раз быстрее, чем без их использования. Это кратно сокращает рутинную нагрузку врача, приоритизирует находки для его внимания, снижает риск врачебных ошибок.</w:t>
      </w:r>
      <w:r>
        <w:rPr>
          <w:sz w:val="24"/>
          <w:szCs w:val="24"/>
        </w:rPr>
        <w:t xml:space="preserve"> Наше решение безшовно проходит интеграцию с ИТ- структурами Медицинских организаций, вкл. МИС и </w:t>
      </w:r>
      <w:r w:rsidR="008A093F">
        <w:rPr>
          <w:sz w:val="24"/>
          <w:szCs w:val="24"/>
          <w:lang w:val="en-US"/>
        </w:rPr>
        <w:t>PACS</w:t>
      </w:r>
      <w:r w:rsidR="008A093F" w:rsidRPr="008A093F">
        <w:rPr>
          <w:sz w:val="24"/>
          <w:szCs w:val="24"/>
        </w:rPr>
        <w:t xml:space="preserve"> </w:t>
      </w:r>
      <w:r w:rsidR="008A093F">
        <w:rPr>
          <w:sz w:val="24"/>
          <w:szCs w:val="24"/>
        </w:rPr>
        <w:t>и повышает качество и допустимость медицинских услуг.</w:t>
      </w:r>
    </w:p>
    <w:p w14:paraId="6B2D827E" w14:textId="77777777" w:rsidR="008A093F" w:rsidRDefault="008A093F" w:rsidP="00DB4111">
      <w:pPr>
        <w:spacing w:line="240" w:lineRule="auto"/>
        <w:rPr>
          <w:sz w:val="24"/>
          <w:szCs w:val="24"/>
        </w:rPr>
      </w:pPr>
    </w:p>
    <w:p w14:paraId="6CD12F5C" w14:textId="21256CD1" w:rsidR="008A093F" w:rsidRDefault="008A093F" w:rsidP="00DB41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Система уже интегрирована в Московский Единый радиологический информационный сервис (ЕРИС) и работает с 400 медучреждениями г. Москвы, а также в референс-центр Ивановской области. Проведены также внедрения в частных клиниках, например, в АО «Медицина».</w:t>
      </w:r>
    </w:p>
    <w:p w14:paraId="7B059B58" w14:textId="77777777" w:rsidR="008A093F" w:rsidRDefault="008A093F" w:rsidP="00DB4111">
      <w:pPr>
        <w:spacing w:line="240" w:lineRule="auto"/>
        <w:rPr>
          <w:sz w:val="24"/>
          <w:szCs w:val="24"/>
        </w:rPr>
      </w:pPr>
    </w:p>
    <w:p w14:paraId="2A9806BB" w14:textId="77777777" w:rsidR="008A093F" w:rsidRDefault="008A093F" w:rsidP="00DB41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сотрудничаем для разработки и обучения наших проектов с НИИ среди которых: Сеченовский Университет, Санкт-Петербургский Университет, СПб НИИ фтизиопульмологии МЗ РФ, Московский НИИ онкологический институт имени П.А. Герцена. </w:t>
      </w:r>
    </w:p>
    <w:p w14:paraId="324FB1F2" w14:textId="77777777" w:rsidR="008A093F" w:rsidRDefault="008A093F" w:rsidP="00DB4111">
      <w:pPr>
        <w:spacing w:line="240" w:lineRule="auto"/>
        <w:rPr>
          <w:sz w:val="24"/>
          <w:szCs w:val="24"/>
        </w:rPr>
      </w:pPr>
    </w:p>
    <w:p w14:paraId="33CC4C7E" w14:textId="7CE5A28C" w:rsidR="008A093F" w:rsidRDefault="008A093F" w:rsidP="00DB41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Преимущество Care Mentor AI: Значительное преимущество продукта Care Mentor AI заключается в доказанной клинически и посредством научных публикаций точности и работоспособности продуктов машинного зрения на основе нейросетевых алгоритмов. Также преимущество состоит в доступной и гибкой ценной политике, наличие тестового бесплатного периода и в отсутствии необходимости </w:t>
      </w:r>
      <w:r w:rsidR="0011394D">
        <w:rPr>
          <w:sz w:val="24"/>
          <w:szCs w:val="24"/>
        </w:rPr>
        <w:t xml:space="preserve">установки дополнительного оборудования. </w:t>
      </w:r>
    </w:p>
    <w:p w14:paraId="1099CE8C" w14:textId="77777777" w:rsidR="0011394D" w:rsidRDefault="0011394D" w:rsidP="00DB4111">
      <w:pPr>
        <w:spacing w:line="240" w:lineRule="auto"/>
        <w:rPr>
          <w:sz w:val="24"/>
          <w:szCs w:val="24"/>
        </w:rPr>
      </w:pPr>
    </w:p>
    <w:p w14:paraId="779583BC" w14:textId="77777777" w:rsidR="0011394D" w:rsidRPr="00DB4111" w:rsidRDefault="0011394D" w:rsidP="00DB4111">
      <w:pPr>
        <w:spacing w:line="240" w:lineRule="auto"/>
        <w:rPr>
          <w:sz w:val="24"/>
          <w:szCs w:val="24"/>
        </w:rPr>
      </w:pPr>
    </w:p>
    <w:p w14:paraId="66DECFC5" w14:textId="28F1387B" w:rsidR="00DB4111" w:rsidRDefault="00DB4111" w:rsidP="00DB4111">
      <w:pPr>
        <w:spacing w:line="240" w:lineRule="auto"/>
        <w:rPr>
          <w:sz w:val="24"/>
          <w:szCs w:val="24"/>
        </w:rPr>
      </w:pPr>
      <w:r w:rsidRPr="00DB4111">
        <w:rPr>
          <w:sz w:val="24"/>
          <w:szCs w:val="24"/>
        </w:rPr>
        <w:t> </w:t>
      </w:r>
      <w:r w:rsidR="0011394D" w:rsidRPr="00DB4111">
        <w:rPr>
          <w:sz w:val="24"/>
          <w:szCs w:val="24"/>
        </w:rPr>
        <w:t>Care Mentor AI </w:t>
      </w:r>
      <w:r w:rsidR="0011394D">
        <w:rPr>
          <w:sz w:val="24"/>
          <w:szCs w:val="24"/>
        </w:rPr>
        <w:t xml:space="preserve">предлагает нестандартные высокотехнологические решения наиболее актуальных и сложных проблем лучевой диагностики: классической рентгенографии и лучевых методов построения объемных изображений для выявления социально-значимых заболеваний человека. Системы, разработанные компанией, отличаются высокой функциональностью, законченностью замысла и реализации, удобством интеграции и использования. Компания создает технические продукты, позволяющие расширить интеллектуальный   потенциал врача и возможности современной диагностической аппаратуры. </w:t>
      </w:r>
    </w:p>
    <w:p w14:paraId="56EA0BBD" w14:textId="649036AE" w:rsidR="0011394D" w:rsidRPr="00DB4111" w:rsidRDefault="0011394D" w:rsidP="00DB4111">
      <w:pPr>
        <w:spacing w:line="240" w:lineRule="auto"/>
        <w:rPr>
          <w:sz w:val="24"/>
          <w:szCs w:val="24"/>
        </w:rPr>
      </w:pPr>
    </w:p>
    <w:p w14:paraId="62FAE30A" w14:textId="77777777" w:rsidR="006F7341" w:rsidRDefault="006F7341" w:rsidP="009D6D09">
      <w:pPr>
        <w:jc w:val="right"/>
        <w:rPr>
          <w:b/>
        </w:rPr>
      </w:pPr>
    </w:p>
    <w:p w14:paraId="4DE4E47A" w14:textId="77777777" w:rsidR="006F7341" w:rsidRDefault="006F7341" w:rsidP="009D6D09">
      <w:pPr>
        <w:jc w:val="right"/>
        <w:rPr>
          <w:b/>
        </w:rPr>
      </w:pPr>
    </w:p>
    <w:p w14:paraId="611E0119" w14:textId="77777777" w:rsidR="006F7341" w:rsidRDefault="006F7341" w:rsidP="009D6D09">
      <w:pPr>
        <w:jc w:val="right"/>
        <w:rPr>
          <w:b/>
        </w:rPr>
      </w:pPr>
    </w:p>
    <w:p w14:paraId="61C0850F" w14:textId="1F923EB5" w:rsidR="00E74645" w:rsidRDefault="00E74645" w:rsidP="00E752AA">
      <w:pPr>
        <w:ind w:firstLine="0"/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0EAB2" w14:textId="77777777" w:rsidR="00181E10" w:rsidRDefault="00181E10" w:rsidP="00E74645">
      <w:pPr>
        <w:spacing w:line="240" w:lineRule="auto"/>
      </w:pPr>
      <w:r>
        <w:separator/>
      </w:r>
    </w:p>
  </w:endnote>
  <w:endnote w:type="continuationSeparator" w:id="0">
    <w:p w14:paraId="2F06EABB" w14:textId="77777777" w:rsidR="00181E10" w:rsidRDefault="00181E10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1D414" w14:textId="77777777" w:rsidR="00181E10" w:rsidRDefault="00181E10" w:rsidP="00E74645">
      <w:pPr>
        <w:spacing w:line="240" w:lineRule="auto"/>
      </w:pPr>
      <w:r>
        <w:separator/>
      </w:r>
    </w:p>
  </w:footnote>
  <w:footnote w:type="continuationSeparator" w:id="0">
    <w:p w14:paraId="3FEA2029" w14:textId="77777777" w:rsidR="00181E10" w:rsidRDefault="00181E10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35E4E"/>
    <w:rsid w:val="000510D0"/>
    <w:rsid w:val="00061F11"/>
    <w:rsid w:val="0007552F"/>
    <w:rsid w:val="00077607"/>
    <w:rsid w:val="000910C6"/>
    <w:rsid w:val="00091D5D"/>
    <w:rsid w:val="000E6624"/>
    <w:rsid w:val="001077B0"/>
    <w:rsid w:val="0011394D"/>
    <w:rsid w:val="00136B49"/>
    <w:rsid w:val="00140017"/>
    <w:rsid w:val="00181E10"/>
    <w:rsid w:val="00183D68"/>
    <w:rsid w:val="00187910"/>
    <w:rsid w:val="0019588A"/>
    <w:rsid w:val="001B46A6"/>
    <w:rsid w:val="001C2DA9"/>
    <w:rsid w:val="001C3A91"/>
    <w:rsid w:val="001D697B"/>
    <w:rsid w:val="002410C9"/>
    <w:rsid w:val="00243238"/>
    <w:rsid w:val="002441DB"/>
    <w:rsid w:val="00267C2D"/>
    <w:rsid w:val="00271511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30C67"/>
    <w:rsid w:val="0064282A"/>
    <w:rsid w:val="00643749"/>
    <w:rsid w:val="006A397F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A093F"/>
    <w:rsid w:val="008C5813"/>
    <w:rsid w:val="008D5D15"/>
    <w:rsid w:val="008F28C7"/>
    <w:rsid w:val="0092561F"/>
    <w:rsid w:val="00950E5A"/>
    <w:rsid w:val="00952B86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178CF"/>
    <w:rsid w:val="00A20F6D"/>
    <w:rsid w:val="00A31271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B2044D"/>
    <w:rsid w:val="00B26A5F"/>
    <w:rsid w:val="00B33B2A"/>
    <w:rsid w:val="00B34D37"/>
    <w:rsid w:val="00B35A9B"/>
    <w:rsid w:val="00B45D95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0EFC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B4111"/>
    <w:rsid w:val="00DF0062"/>
    <w:rsid w:val="00DF57C1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2AA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7834-A674-4353-8A84-50CE221E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2401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2021-09-17T14:24:00Z</dcterms:created>
  <dcterms:modified xsi:type="dcterms:W3CDTF">2021-09-17T14:26:00Z</dcterms:modified>
</cp:coreProperties>
</file>